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A" w:rsidRPr="002D695A" w:rsidRDefault="00B67B97" w:rsidP="00B67B9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24868" cy="724868"/>
            <wp:effectExtent l="19050" t="0" r="0" b="0"/>
            <wp:docPr id="10" name="Image 10" descr="C:\Documents and Settings\myriam\Bureau\logo-ouest-france1-53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yriam\Bureau\logo-ouest-france1-53b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67" cy="7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  </w:t>
      </w:r>
      <w:r w:rsidR="002D695A" w:rsidRPr="002D695A">
        <w:rPr>
          <w:rFonts w:ascii="montserrat" w:eastAsia="Times New Roman" w:hAnsi="montserrat" w:cs="Times New Roman"/>
          <w:color w:val="333F48"/>
          <w:kern w:val="36"/>
          <w:sz w:val="48"/>
          <w:szCs w:val="48"/>
          <w:lang w:eastAsia="fr-FR"/>
        </w:rPr>
        <w:t>Les Cherbourgeois sont sur le pont au festival de théâtre d’Avignon</w:t>
      </w:r>
    </w:p>
    <w:p w:rsidR="0063673F" w:rsidRPr="00B67B97" w:rsidRDefault="002D695A" w:rsidP="00B67B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color w:val="333F48"/>
          <w:sz w:val="36"/>
          <w:szCs w:val="36"/>
          <w:lang w:eastAsia="fr-FR"/>
        </w:rPr>
      </w:pPr>
      <w:r w:rsidRPr="002D695A">
        <w:rPr>
          <w:rFonts w:ascii="Open Sans" w:eastAsia="Times New Roman" w:hAnsi="Open Sans" w:cs="Times New Roman"/>
          <w:color w:val="333F48"/>
          <w:sz w:val="36"/>
          <w:szCs w:val="36"/>
          <w:lang w:eastAsia="fr-FR"/>
        </w:rPr>
        <w:t>Le festival de théâtre d'Avignon attire de nombreux Cherbourgeois, qui ont tous des raisons différente</w:t>
      </w:r>
      <w:r w:rsidR="0063673F">
        <w:rPr>
          <w:rFonts w:ascii="Open Sans" w:eastAsia="Times New Roman" w:hAnsi="Open Sans" w:cs="Times New Roman"/>
          <w:color w:val="333F48"/>
          <w:sz w:val="36"/>
          <w:szCs w:val="36"/>
          <w:lang w:eastAsia="fr-FR"/>
        </w:rPr>
        <w:t>s de s'y rendre. Tour d'horizon</w:t>
      </w:r>
    </w:p>
    <w:p w:rsidR="0063673F" w:rsidRPr="002D695A" w:rsidRDefault="0063673F" w:rsidP="002D69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>
        <w:rPr>
          <w:rFonts w:ascii="Open Sans" w:eastAsia="Times New Roman" w:hAnsi="Open Sans" w:cs="Times New Roman"/>
          <w:noProof/>
          <w:color w:val="333F48"/>
          <w:sz w:val="24"/>
          <w:szCs w:val="24"/>
          <w:lang w:eastAsia="fr-FR"/>
        </w:rPr>
        <w:drawing>
          <wp:inline distT="0" distB="0" distL="0" distR="0">
            <wp:extent cx="2491675" cy="3318546"/>
            <wp:effectExtent l="19050" t="0" r="3875" b="0"/>
            <wp:docPr id="7" name="Image 7" descr="C:\Documents and Settings\myriam\Bureau\19904688_10213372178876741_448290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yriam\Bureau\19904688_10213372178876741_44829094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36" cy="33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5A" w:rsidRPr="002D695A" w:rsidRDefault="002D695A" w:rsidP="002D695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proofErr w:type="spellStart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Mirabela</w:t>
      </w:r>
      <w:proofErr w:type="spellEnd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, danseuse cherbourgeoise, colle des affiches du spectacle de Luc </w:t>
      </w:r>
      <w:proofErr w:type="spellStart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Apers</w:t>
      </w:r>
      <w:proofErr w:type="spellEnd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dans Avignon. Là-bas, durant le festival, c’est le sport national ! (© PDLM)</w:t>
      </w:r>
    </w:p>
    <w:p w:rsidR="002D695A" w:rsidRPr="002D695A" w:rsidRDefault="002D695A" w:rsidP="002D695A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Ils y sont partis pour rencontrer des professionnels, assister des artistes ou même se produire. </w:t>
      </w:r>
      <w:r w:rsidRPr="002D695A">
        <w:rPr>
          <w:rFonts w:ascii="Open Sans" w:eastAsia="Times New Roman" w:hAnsi="Open Sans" w:cs="Times New Roman"/>
          <w:b/>
          <w:bCs/>
          <w:color w:val="333F48"/>
          <w:sz w:val="24"/>
          <w:szCs w:val="24"/>
          <w:lang w:eastAsia="fr-FR"/>
        </w:rPr>
        <w:t>De nombreux Cherbourgeois sont en ce moment à la 71</w:t>
      </w:r>
      <w:r w:rsidRPr="002D695A">
        <w:rPr>
          <w:rFonts w:ascii="Open Sans" w:eastAsia="Times New Roman" w:hAnsi="Open Sans" w:cs="Times New Roman"/>
          <w:b/>
          <w:bCs/>
          <w:color w:val="333F48"/>
          <w:sz w:val="29"/>
          <w:vertAlign w:val="superscript"/>
          <w:lang w:eastAsia="fr-FR"/>
        </w:rPr>
        <w:t>e</w:t>
      </w:r>
      <w:r w:rsidRPr="002D695A">
        <w:rPr>
          <w:rFonts w:ascii="Open Sans" w:eastAsia="Times New Roman" w:hAnsi="Open Sans" w:cs="Times New Roman"/>
          <w:b/>
          <w:bCs/>
          <w:color w:val="333F48"/>
          <w:sz w:val="24"/>
          <w:szCs w:val="24"/>
          <w:lang w:eastAsia="fr-FR"/>
        </w:rPr>
        <w:t xml:space="preserve"> édition </w:t>
      </w:r>
      <w:proofErr w:type="spellStart"/>
      <w:r w:rsidRPr="002D695A">
        <w:rPr>
          <w:rFonts w:ascii="Open Sans" w:eastAsia="Times New Roman" w:hAnsi="Open Sans" w:cs="Times New Roman"/>
          <w:b/>
          <w:bCs/>
          <w:color w:val="333F48"/>
          <w:sz w:val="24"/>
          <w:szCs w:val="24"/>
          <w:lang w:eastAsia="fr-FR"/>
        </w:rPr>
        <w:t>du</w:t>
      </w:r>
      <w:hyperlink r:id="rId6" w:history="1">
        <w:r w:rsidRPr="002D695A">
          <w:rPr>
            <w:rFonts w:ascii="Open Sans" w:eastAsia="Times New Roman" w:hAnsi="Open Sans" w:cs="Times New Roman"/>
            <w:b/>
            <w:bCs/>
            <w:color w:val="0BB4FF"/>
            <w:sz w:val="24"/>
            <w:szCs w:val="24"/>
            <w:u w:val="single"/>
            <w:lang w:eastAsia="fr-FR"/>
          </w:rPr>
          <w:t>festival</w:t>
        </w:r>
        <w:proofErr w:type="spellEnd"/>
        <w:r w:rsidRPr="002D695A">
          <w:rPr>
            <w:rFonts w:ascii="Open Sans" w:eastAsia="Times New Roman" w:hAnsi="Open Sans" w:cs="Times New Roman"/>
            <w:b/>
            <w:bCs/>
            <w:color w:val="0BB4FF"/>
            <w:sz w:val="24"/>
            <w:szCs w:val="24"/>
            <w:u w:val="single"/>
            <w:lang w:eastAsia="fr-FR"/>
          </w:rPr>
          <w:t xml:space="preserve"> de théâtre d’Avignon</w:t>
        </w:r>
      </w:hyperlink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 (Vaucluse), qui se déroule du 6 au 26 juillet 2017.Parmi les Cherbourgeois présents sur place, il y en a qui sont venus </w:t>
      </w:r>
      <w:r w:rsidRPr="002D695A">
        <w:rPr>
          <w:rFonts w:ascii="Open Sans" w:eastAsia="Times New Roman" w:hAnsi="Open Sans" w:cs="Times New Roman"/>
          <w:b/>
          <w:bCs/>
          <w:color w:val="333F48"/>
          <w:sz w:val="24"/>
          <w:szCs w:val="24"/>
          <w:lang w:eastAsia="fr-FR"/>
        </w:rPr>
        <w:t>promouvoir des spectacles et contribuer à leur organisation</w:t>
      </w:r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. C’est le cas de la danseuse </w:t>
      </w:r>
      <w:proofErr w:type="spellStart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Mirabela</w:t>
      </w:r>
      <w:proofErr w:type="spellEnd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Vian, qui collabore avec le comédien belge Luc </w:t>
      </w:r>
      <w:proofErr w:type="spellStart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Apers</w:t>
      </w:r>
      <w:proofErr w:type="spellEnd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. Ce dernier présente son spectacle </w:t>
      </w:r>
      <w:hyperlink r:id="rId7" w:history="1">
        <w:r w:rsidRPr="002D695A">
          <w:rPr>
            <w:rFonts w:ascii="Open Sans" w:eastAsia="Times New Roman" w:hAnsi="Open Sans" w:cs="Times New Roman"/>
            <w:i/>
            <w:iCs/>
            <w:color w:val="0BB4FF"/>
            <w:sz w:val="24"/>
            <w:szCs w:val="24"/>
            <w:lang w:eastAsia="fr-FR"/>
          </w:rPr>
          <w:t>Leurre de vérité</w:t>
        </w:r>
      </w:hyperlink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, où le conte rencontre la magie à travers l’histoire d’un petit garçon doté de pouvoirs paranormaux. Au bout de trois jours de festival, il affichait déjà complet.</w:t>
      </w:r>
    </w:p>
    <w:p w:rsidR="002D695A" w:rsidRPr="002D695A" w:rsidRDefault="002D695A" w:rsidP="002D695A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proofErr w:type="spellStart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Mirabela</w:t>
      </w:r>
      <w:proofErr w:type="spellEnd"/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 xml:space="preserve"> Vian raconte son travail sur place :</w:t>
      </w:r>
    </w:p>
    <w:p w:rsidR="002D695A" w:rsidRPr="002D695A" w:rsidRDefault="002D695A" w:rsidP="002D695A">
      <w:pPr>
        <w:shd w:val="clear" w:color="auto" w:fill="FFFFFF"/>
        <w:spacing w:after="100" w:line="240" w:lineRule="auto"/>
        <w:jc w:val="both"/>
        <w:rPr>
          <w:rFonts w:ascii="Open Sans" w:eastAsia="Times New Roman" w:hAnsi="Open Sans" w:cs="Times New Roman"/>
          <w:i/>
          <w:iCs/>
          <w:color w:val="333F48"/>
          <w:sz w:val="24"/>
          <w:szCs w:val="24"/>
          <w:lang w:eastAsia="fr-FR"/>
        </w:rPr>
      </w:pPr>
      <w:r w:rsidRPr="002D695A">
        <w:rPr>
          <w:rFonts w:ascii="Open Sans" w:eastAsia="Times New Roman" w:hAnsi="Open Sans" w:cs="Times New Roman"/>
          <w:i/>
          <w:iCs/>
          <w:color w:val="333F48"/>
          <w:sz w:val="24"/>
          <w:szCs w:val="24"/>
          <w:lang w:eastAsia="fr-FR"/>
        </w:rPr>
        <w:t>Je m’occupe de l’accueil des gens, de la préparation du spectacle, du tractage et de l’affichage dans les rues, ou encore du placement du public.</w:t>
      </w:r>
    </w:p>
    <w:p w:rsidR="002D695A" w:rsidRPr="002D695A" w:rsidRDefault="002D695A" w:rsidP="002D695A">
      <w:pPr>
        <w:shd w:val="clear" w:color="auto" w:fill="FFFFFF"/>
        <w:spacing w:before="180" w:after="0" w:line="240" w:lineRule="auto"/>
        <w:jc w:val="both"/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</w:pPr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Au festival d’Avignon, </w:t>
      </w:r>
      <w:r w:rsidRPr="002D695A">
        <w:rPr>
          <w:rFonts w:ascii="Open Sans" w:eastAsia="Times New Roman" w:hAnsi="Open Sans" w:cs="Times New Roman"/>
          <w:b/>
          <w:bCs/>
          <w:color w:val="333F48"/>
          <w:sz w:val="24"/>
          <w:szCs w:val="24"/>
          <w:lang w:eastAsia="fr-FR"/>
        </w:rPr>
        <w:t>le collage d’affiches fait partie intégrante du folklore</w:t>
      </w:r>
      <w:r w:rsidRPr="002D695A">
        <w:rPr>
          <w:rFonts w:ascii="Open Sans" w:eastAsia="Times New Roman" w:hAnsi="Open Sans" w:cs="Times New Roman"/>
          <w:color w:val="333F48"/>
          <w:sz w:val="24"/>
          <w:szCs w:val="24"/>
          <w:lang w:eastAsia="fr-FR"/>
        </w:rPr>
        <w:t>.</w:t>
      </w:r>
    </w:p>
    <w:p w:rsidR="000E30BD" w:rsidRDefault="000E30BD"/>
    <w:sectPr w:rsidR="000E30BD" w:rsidSect="000E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revisionView w:inkAnnotations="0"/>
  <w:defaultTabStop w:val="708"/>
  <w:hyphenationZone w:val="425"/>
  <w:characterSpacingControl w:val="doNotCompress"/>
  <w:compat/>
  <w:rsids>
    <w:rsidRoot w:val="002D695A"/>
    <w:rsid w:val="000E30BD"/>
    <w:rsid w:val="002D695A"/>
    <w:rsid w:val="0063673F"/>
    <w:rsid w:val="00B6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D"/>
  </w:style>
  <w:style w:type="paragraph" w:styleId="Titre1">
    <w:name w:val="heading 1"/>
    <w:basedOn w:val="Normal"/>
    <w:link w:val="Titre1Car"/>
    <w:uiPriority w:val="9"/>
    <w:qFormat/>
    <w:rsid w:val="002D6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D6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D6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6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D69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D69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2D695A"/>
  </w:style>
  <w:style w:type="character" w:customStyle="1" w:styleId="copyright">
    <w:name w:val="copyright"/>
    <w:basedOn w:val="Policepardfaut"/>
    <w:rsid w:val="002D695A"/>
  </w:style>
  <w:style w:type="paragraph" w:styleId="NormalWeb">
    <w:name w:val="Normal (Web)"/>
    <w:basedOn w:val="Normal"/>
    <w:uiPriority w:val="99"/>
    <w:semiHidden/>
    <w:unhideWhenUsed/>
    <w:rsid w:val="002D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69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69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D695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ucapers.com/leurre-de-v%C3%A9rit%C3%A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-avignon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2</cp:revision>
  <dcterms:created xsi:type="dcterms:W3CDTF">2017-09-14T11:02:00Z</dcterms:created>
  <dcterms:modified xsi:type="dcterms:W3CDTF">2017-09-14T11:19:00Z</dcterms:modified>
</cp:coreProperties>
</file>